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0B9" w:rsidRPr="00C660B9" w:rsidRDefault="00C660B9" w:rsidP="00C660B9">
      <w:pPr>
        <w:spacing w:after="0" w:line="240" w:lineRule="auto"/>
        <w:jc w:val="center"/>
        <w:rPr>
          <w:rFonts w:ascii="Calibri" w:eastAsia="Times New Roman" w:hAnsi="Calibri" w:cs="Times New Roman"/>
          <w:b/>
          <w:szCs w:val="28"/>
          <w:lang w:eastAsia="ru-RU"/>
        </w:rPr>
      </w:pPr>
      <w:r w:rsidRPr="00C660B9"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  <w:t>Програмові вимоги</w:t>
      </w:r>
      <w:r w:rsidR="00853A29"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  <w:t xml:space="preserve"> з</w:t>
      </w:r>
      <w:r w:rsidR="00853A29" w:rsidRPr="00853A29"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  <w:t>методик</w:t>
      </w:r>
      <w:r w:rsidR="00853A29"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  <w:t>и</w:t>
      </w:r>
      <w:r w:rsidR="00853A29" w:rsidRPr="00853A29"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  <w:t xml:space="preserve"> навчання української мови</w:t>
      </w:r>
      <w:r w:rsidRPr="00C660B9"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  <w:t xml:space="preserve"> до комплексного державного екзамену </w:t>
      </w:r>
      <w:r w:rsidR="00853A29"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  <w:t>на</w:t>
      </w:r>
      <w:r w:rsidRPr="00C660B9"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  <w:t xml:space="preserve"> здобуття освітнього рівня «бакалавр»</w:t>
      </w:r>
      <w:r w:rsidR="00853A29"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  <w:t>.</w:t>
      </w:r>
    </w:p>
    <w:p w:rsidR="00C660B9" w:rsidRPr="00C660B9" w:rsidRDefault="00C660B9" w:rsidP="00152DAF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6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Характеристика мовно-літературної освітньої галузі Державного стандарту початкової освіти. Цикл І (1-2 класи) за типовою</w:t>
      </w:r>
      <w:r w:rsidR="00E91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освітньою</w:t>
      </w:r>
      <w:r w:rsidRPr="00C66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програмою Р.Б.Шияна. </w:t>
      </w:r>
    </w:p>
    <w:p w:rsidR="00C660B9" w:rsidRPr="00C660B9" w:rsidRDefault="00C660B9" w:rsidP="00152DAF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6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Характеристика мовно-літературної освітньої галузі Державного стандарту початкової освіти. Цикл І (1-2 класи) за типовою </w:t>
      </w:r>
      <w:r w:rsidR="00E91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освітньою </w:t>
      </w:r>
      <w:r w:rsidRPr="00C66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програмою О.Я.Савченко.   </w:t>
      </w:r>
    </w:p>
    <w:p w:rsidR="00C660B9" w:rsidRPr="00C660B9" w:rsidRDefault="00C660B9" w:rsidP="00C660B9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6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Основні завдання </w:t>
      </w:r>
      <w:proofErr w:type="spellStart"/>
      <w:r w:rsidRPr="00C66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C66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кварного</w:t>
      </w:r>
      <w:proofErr w:type="spellEnd"/>
      <w:r w:rsidRPr="00C66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періоду та їх реалізація на уроках навчання грамоти.</w:t>
      </w:r>
    </w:p>
    <w:p w:rsidR="00C660B9" w:rsidRPr="00C660B9" w:rsidRDefault="00C660B9" w:rsidP="00C660B9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6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Етапи букварного періоду, мета та завдання кожного з них.</w:t>
      </w:r>
    </w:p>
    <w:p w:rsidR="00C660B9" w:rsidRPr="00C660B9" w:rsidRDefault="00C660B9" w:rsidP="00C660B9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6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 й прийоминавчання письма вперіоднавчанняграмоти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молодших школярів.</w:t>
      </w:r>
    </w:p>
    <w:p w:rsidR="00C660B9" w:rsidRPr="00C660B9" w:rsidRDefault="00C660B9" w:rsidP="00C660B9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6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Характеристика сучасного звукового аналітико-синтетичного методу навчанняграмоти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учнів початково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 школи.</w:t>
      </w:r>
    </w:p>
    <w:p w:rsidR="00C660B9" w:rsidRPr="00C660B9" w:rsidRDefault="00C660B9" w:rsidP="00C660B9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6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Видипереказів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C66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методика їхпроведення в початковихкласах.</w:t>
      </w:r>
    </w:p>
    <w:p w:rsidR="00C660B9" w:rsidRPr="00C660B9" w:rsidRDefault="00C660B9" w:rsidP="00C660B9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6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Класифікація учнівськихтворів, методика роботи над твором на уроках розвиткузв’язногомовленнямолодшихшколярів.</w:t>
      </w:r>
    </w:p>
    <w:p w:rsidR="00C660B9" w:rsidRPr="00C660B9" w:rsidRDefault="00C660B9" w:rsidP="00C660B9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6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Методика розвитку діалогічного мовлення молодших школярів.</w:t>
      </w:r>
    </w:p>
    <w:p w:rsidR="00C660B9" w:rsidRPr="00C660B9" w:rsidRDefault="00C660B9" w:rsidP="00C660B9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6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Методика розвитку монологічного мовлення учнів початкової школи.</w:t>
      </w:r>
    </w:p>
    <w:p w:rsidR="00C660B9" w:rsidRPr="00C660B9" w:rsidRDefault="00C660B9" w:rsidP="00C660B9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6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Мета, завдання та особливості проведення у</w:t>
      </w:r>
      <w:r w:rsidRPr="00C66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ів</w:t>
      </w:r>
      <w:r w:rsidRPr="00C66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розвитку зв’язного мовлення в початковій школі.</w:t>
      </w:r>
    </w:p>
    <w:p w:rsidR="00C660B9" w:rsidRPr="00C660B9" w:rsidRDefault="00C660B9" w:rsidP="00C660B9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6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Методика роботи з синонімами, антонімами, омонімами та фразеологізмами в початковій школі.</w:t>
      </w:r>
    </w:p>
    <w:p w:rsidR="00C660B9" w:rsidRPr="00C660B9" w:rsidRDefault="00C660B9" w:rsidP="00C660B9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6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Методика формування якісного читання молодших школярів.</w:t>
      </w:r>
    </w:p>
    <w:p w:rsidR="00C660B9" w:rsidRPr="00C660B9" w:rsidRDefault="00C660B9" w:rsidP="00C660B9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6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Типи уроків класного читання, методика їх проведення.</w:t>
      </w:r>
    </w:p>
    <w:p w:rsidR="00C660B9" w:rsidRPr="00C660B9" w:rsidRDefault="00C660B9" w:rsidP="00C660B9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6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Методика опрацювання оповідань на уроках літературного читання.</w:t>
      </w:r>
    </w:p>
    <w:p w:rsidR="00C660B9" w:rsidRPr="00C660B9" w:rsidRDefault="00C660B9" w:rsidP="00C660B9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6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Особливості роботи над казкою в початковій школі.</w:t>
      </w:r>
    </w:p>
    <w:p w:rsidR="00C660B9" w:rsidRPr="00C660B9" w:rsidRDefault="00C660B9" w:rsidP="00C660B9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6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Методичні основи опрацювання байки в початкових класах.</w:t>
      </w:r>
    </w:p>
    <w:p w:rsidR="00C660B9" w:rsidRPr="00C660B9" w:rsidRDefault="00C660B9" w:rsidP="00C660B9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6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Особливості роботи над ліричними та епічними віршами на уроках літературного читання.</w:t>
      </w:r>
    </w:p>
    <w:p w:rsidR="00C660B9" w:rsidRPr="00C660B9" w:rsidRDefault="00E91BEA" w:rsidP="00E91BE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</w:t>
      </w:r>
      <w:r w:rsidR="00C660B9" w:rsidRPr="00C66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Особливості підготовчого,початкового та основного етапів уроків позакласного читання в початкових класах.</w:t>
      </w:r>
    </w:p>
    <w:p w:rsidR="00C660B9" w:rsidRPr="00C660B9" w:rsidRDefault="00C660B9" w:rsidP="00C660B9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6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E91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C66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.Види орфографічних вправ, методика їхопрацювання на уроках української мови.</w:t>
      </w:r>
    </w:p>
    <w:p w:rsidR="00C660B9" w:rsidRPr="00C660B9" w:rsidRDefault="00C660B9" w:rsidP="00C660B9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6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E91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C66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.Загальна характеристика трьох типів орфографічних правил. Методика роботи над орфографічним правилом на уроках  української мови.</w:t>
      </w:r>
    </w:p>
    <w:p w:rsidR="00C660B9" w:rsidRPr="00C660B9" w:rsidRDefault="00C660B9" w:rsidP="00C660B9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6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E91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C66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Методика опрацювання граматичних понять “основа речення”, “головні члени речення” на уроках  української мови.</w:t>
      </w:r>
    </w:p>
    <w:p w:rsidR="00C660B9" w:rsidRPr="00C660B9" w:rsidRDefault="00C660B9" w:rsidP="00C660B9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6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E91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C66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853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66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знайомлення молодших школярів з однорідними членами</w:t>
      </w:r>
      <w:r w:rsidR="00853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речення</w:t>
      </w:r>
      <w:r w:rsidRPr="00C66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уроках української мови.</w:t>
      </w:r>
    </w:p>
    <w:p w:rsidR="00C660B9" w:rsidRPr="00C660B9" w:rsidRDefault="00C660B9" w:rsidP="00C660B9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6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E91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C66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Система вивчення іменника в початковій школі.</w:t>
      </w:r>
    </w:p>
    <w:p w:rsidR="00C660B9" w:rsidRPr="00C660B9" w:rsidRDefault="00C660B9" w:rsidP="00C660B9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6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E91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C66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Методика вивчення прикметника в початковій школі.</w:t>
      </w:r>
    </w:p>
    <w:p w:rsidR="00C660B9" w:rsidRPr="00C660B9" w:rsidRDefault="00C660B9" w:rsidP="00C660B9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6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E91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C66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Особливості вивчення дієслова на уроках  української мови.</w:t>
      </w:r>
    </w:p>
    <w:p w:rsidR="00E91BEA" w:rsidRDefault="00E91BEA" w:rsidP="00C660B9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27.Методика вивчення займенника на уроках української мови.</w:t>
      </w:r>
    </w:p>
    <w:p w:rsidR="00C660B9" w:rsidRPr="00C660B9" w:rsidRDefault="00C660B9" w:rsidP="00C660B9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6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E91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C66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Методика ознайомлення молодших школярів з числівником та прислівником на уроках українськоїмови.</w:t>
      </w:r>
    </w:p>
    <w:p w:rsidR="00C660B9" w:rsidRPr="00C660B9" w:rsidRDefault="00C660B9" w:rsidP="00C660B9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6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E91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C66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Методика ознайомлення з розділом «Текст» у початковій школі.</w:t>
      </w:r>
    </w:p>
    <w:p w:rsidR="00E91BEA" w:rsidRDefault="00E91BEA" w:rsidP="00C660B9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</w:t>
      </w:r>
      <w:r w:rsidR="00C660B9" w:rsidRPr="00C66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.Ознайомлення молодших школярів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поняттями  «звук» (голосний,</w:t>
      </w:r>
    </w:p>
    <w:p w:rsidR="00C660B9" w:rsidRPr="00C660B9" w:rsidRDefault="00C660B9" w:rsidP="00C660B9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6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приголосний),  «склад»,  «наголос». Методика проведення звукового та </w:t>
      </w:r>
      <w:proofErr w:type="spellStart"/>
      <w:r w:rsidRPr="00C66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звуко-буквеного</w:t>
      </w:r>
      <w:proofErr w:type="spellEnd"/>
      <w:r w:rsidRPr="00C66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аналізу слів.</w:t>
      </w:r>
    </w:p>
    <w:p w:rsidR="00E53D65" w:rsidRPr="003A639B" w:rsidRDefault="00C660B9" w:rsidP="003A639B">
      <w:pPr>
        <w:shd w:val="clear" w:color="auto" w:fill="FFFFFF"/>
        <w:spacing w:after="0" w:line="33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60B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sectPr w:rsidR="00E53D65" w:rsidRPr="003A639B" w:rsidSect="002123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D20886"/>
    <w:multiLevelType w:val="multilevel"/>
    <w:tmpl w:val="4B240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D1989"/>
    <w:rsid w:val="000D1989"/>
    <w:rsid w:val="00152DAF"/>
    <w:rsid w:val="003A639B"/>
    <w:rsid w:val="00851185"/>
    <w:rsid w:val="00853A29"/>
    <w:rsid w:val="008E5506"/>
    <w:rsid w:val="00C660B9"/>
    <w:rsid w:val="00E53D65"/>
    <w:rsid w:val="00E91B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1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</dc:creator>
  <cp:keywords/>
  <dc:description/>
  <cp:lastModifiedBy>User</cp:lastModifiedBy>
  <cp:revision>2</cp:revision>
  <dcterms:created xsi:type="dcterms:W3CDTF">2019-05-07T20:55:00Z</dcterms:created>
  <dcterms:modified xsi:type="dcterms:W3CDTF">2019-05-07T20:55:00Z</dcterms:modified>
</cp:coreProperties>
</file>